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8FF7" w14:textId="6E1EA652" w:rsidR="00AA7602" w:rsidRDefault="00AA7602">
      <w:pPr>
        <w:rPr>
          <w:lang w:val="en-US"/>
        </w:rPr>
      </w:pPr>
      <w:r>
        <w:rPr>
          <w:lang w:val="en-US"/>
        </w:rPr>
        <w:t xml:space="preserve">Quinton Parish Council </w:t>
      </w:r>
    </w:p>
    <w:p w14:paraId="22167CC8" w14:textId="77777777" w:rsidR="00AA7602" w:rsidRDefault="00AA7602">
      <w:pPr>
        <w:rPr>
          <w:lang w:val="en-US"/>
        </w:rPr>
      </w:pPr>
    </w:p>
    <w:p w14:paraId="3427B5AA" w14:textId="139EBB57" w:rsidR="00AA7602" w:rsidRDefault="00AA7602">
      <w:pPr>
        <w:rPr>
          <w:lang w:val="en-US"/>
        </w:rPr>
      </w:pPr>
      <w:r>
        <w:rPr>
          <w:lang w:val="en-US"/>
        </w:rPr>
        <w:t>AGAR 2024/2025 Variances</w:t>
      </w:r>
    </w:p>
    <w:p w14:paraId="63D0E029" w14:textId="77777777" w:rsidR="00AA7602" w:rsidRDefault="00AA7602">
      <w:pPr>
        <w:rPr>
          <w:lang w:val="en-US"/>
        </w:rPr>
      </w:pPr>
    </w:p>
    <w:p w14:paraId="77A75E04" w14:textId="7D19C463" w:rsidR="00AA7602" w:rsidRDefault="00AA7602">
      <w:pPr>
        <w:rPr>
          <w:lang w:val="en-US"/>
        </w:rPr>
      </w:pPr>
      <w:r w:rsidRPr="00AA7602">
        <w:rPr>
          <w:b/>
          <w:bCs/>
          <w:lang w:val="en-US"/>
        </w:rPr>
        <w:t>4 Staff Cost</w:t>
      </w:r>
      <w:r>
        <w:rPr>
          <w:lang w:val="en-US"/>
        </w:rPr>
        <w:t xml:space="preserve"> –  2023/2024 £7265 </w:t>
      </w:r>
    </w:p>
    <w:p w14:paraId="120DD7EC" w14:textId="66131133" w:rsidR="00AA7602" w:rsidRDefault="00AA7602">
      <w:pPr>
        <w:rPr>
          <w:lang w:val="en-US"/>
        </w:rPr>
      </w:pPr>
      <w:r>
        <w:rPr>
          <w:lang w:val="en-US"/>
        </w:rPr>
        <w:t xml:space="preserve">Over payment of £1925 made to clerk, this amount has been reimbursed to the parish council </w:t>
      </w:r>
    </w:p>
    <w:p w14:paraId="37394AFC" w14:textId="7880B7D8" w:rsidR="00AA7602" w:rsidRDefault="00AA7602">
      <w:pPr>
        <w:rPr>
          <w:lang w:val="en-US"/>
        </w:rPr>
      </w:pPr>
      <w:r>
        <w:rPr>
          <w:lang w:val="en-US"/>
        </w:rPr>
        <w:tab/>
      </w:r>
      <w:r>
        <w:rPr>
          <w:lang w:val="en-US"/>
        </w:rPr>
        <w:tab/>
        <w:t>2024/2025 £3526</w:t>
      </w:r>
    </w:p>
    <w:p w14:paraId="64D9FA67" w14:textId="05984461" w:rsidR="00AA7602" w:rsidRDefault="00AA7602">
      <w:pPr>
        <w:rPr>
          <w:lang w:val="en-US"/>
        </w:rPr>
      </w:pPr>
      <w:r>
        <w:rPr>
          <w:lang w:val="en-US"/>
        </w:rPr>
        <w:t>The previous clerk finished with the Parish Council in October 2024, the new clerk started officially in April 2025, so no salary payment where made through the period of October 2024-March2025.</w:t>
      </w:r>
    </w:p>
    <w:p w14:paraId="2D01350A" w14:textId="77777777" w:rsidR="00AA7602" w:rsidRDefault="00AA7602">
      <w:pPr>
        <w:rPr>
          <w:lang w:val="en-US"/>
        </w:rPr>
      </w:pPr>
    </w:p>
    <w:p w14:paraId="53575FE2" w14:textId="614E5C9C" w:rsidR="00AA7602" w:rsidRDefault="00AA7602">
      <w:pPr>
        <w:rPr>
          <w:lang w:val="en-US"/>
        </w:rPr>
      </w:pPr>
      <w:r>
        <w:rPr>
          <w:lang w:val="en-US"/>
        </w:rPr>
        <w:t>6 All other payment – 2023/2024 £31472</w:t>
      </w:r>
    </w:p>
    <w:p w14:paraId="3E88480B" w14:textId="52C60D74" w:rsidR="00AA7602" w:rsidRDefault="00A8409D">
      <w:pPr>
        <w:rPr>
          <w:lang w:val="en-US"/>
        </w:rPr>
      </w:pPr>
      <w:r>
        <w:rPr>
          <w:lang w:val="en-US"/>
        </w:rPr>
        <w:t>Playing Field Inspections - £387</w:t>
      </w:r>
    </w:p>
    <w:p w14:paraId="598A988B" w14:textId="5564F8C6" w:rsidR="00A8409D" w:rsidRDefault="00A8409D">
      <w:pPr>
        <w:rPr>
          <w:lang w:val="en-US"/>
        </w:rPr>
      </w:pPr>
      <w:r>
        <w:rPr>
          <w:lang w:val="en-US"/>
        </w:rPr>
        <w:t xml:space="preserve">Hall Booking System – 0 </w:t>
      </w:r>
    </w:p>
    <w:p w14:paraId="3B9C9180" w14:textId="72A22600" w:rsidR="00E06354" w:rsidRDefault="00E06354">
      <w:pPr>
        <w:rPr>
          <w:lang w:val="en-US"/>
        </w:rPr>
      </w:pPr>
      <w:r>
        <w:rPr>
          <w:lang w:val="en-US"/>
        </w:rPr>
        <w:t>Meon Hall Maintenance £300</w:t>
      </w:r>
    </w:p>
    <w:p w14:paraId="7D47B170" w14:textId="77777777" w:rsidR="00E06354" w:rsidRDefault="00E06354">
      <w:pPr>
        <w:rPr>
          <w:lang w:val="en-US"/>
        </w:rPr>
      </w:pPr>
    </w:p>
    <w:p w14:paraId="3AC73C3A" w14:textId="00CFFFB8" w:rsidR="00E06354" w:rsidRDefault="00E06354">
      <w:pPr>
        <w:rPr>
          <w:lang w:val="en-US"/>
        </w:rPr>
      </w:pPr>
      <w:r>
        <w:rPr>
          <w:lang w:val="en-US"/>
        </w:rPr>
        <w:t>Total £687</w:t>
      </w:r>
    </w:p>
    <w:p w14:paraId="2C0FD5A3" w14:textId="77777777" w:rsidR="00A8409D" w:rsidRDefault="00A8409D">
      <w:pPr>
        <w:rPr>
          <w:lang w:val="en-US"/>
        </w:rPr>
      </w:pPr>
    </w:p>
    <w:p w14:paraId="745207E1" w14:textId="77777777" w:rsidR="00A8409D" w:rsidRDefault="00A8409D">
      <w:pPr>
        <w:rPr>
          <w:lang w:val="en-US"/>
        </w:rPr>
      </w:pPr>
      <w:r>
        <w:rPr>
          <w:lang w:val="en-US"/>
        </w:rPr>
        <w:t>2024/2025 £42465</w:t>
      </w:r>
    </w:p>
    <w:p w14:paraId="6920E70B" w14:textId="0969AF35" w:rsidR="00A8409D" w:rsidRPr="00E06354" w:rsidRDefault="00A8409D">
      <w:pPr>
        <w:rPr>
          <w:lang w:val="en-US"/>
        </w:rPr>
      </w:pPr>
      <w:r>
        <w:rPr>
          <w:lang w:val="en-US"/>
        </w:rPr>
        <w:t xml:space="preserve">Playing Field Inspections - £1800 </w:t>
      </w:r>
    </w:p>
    <w:p w14:paraId="56286173" w14:textId="175FC310" w:rsidR="001F0BBC" w:rsidRDefault="001F0BBC">
      <w:r>
        <w:t>BT Unauthorised payments - £804.54</w:t>
      </w:r>
    </w:p>
    <w:p w14:paraId="485DCB42" w14:textId="248F36DB" w:rsidR="00E06354" w:rsidRDefault="00E06354">
      <w:r>
        <w:t>Meon Hall Maintenance - £7515.51</w:t>
      </w:r>
    </w:p>
    <w:p w14:paraId="577E3D73" w14:textId="77777777" w:rsidR="00E06354" w:rsidRDefault="00E06354"/>
    <w:p w14:paraId="583F5810" w14:textId="0B8811A1" w:rsidR="00E06354" w:rsidRPr="001F0BBC" w:rsidRDefault="00E06354">
      <w:r>
        <w:t>Total £10120.05</w:t>
      </w:r>
    </w:p>
    <w:p w14:paraId="0AF57FCD" w14:textId="77777777" w:rsidR="00AA7602" w:rsidRDefault="00AA7602">
      <w:pPr>
        <w:rPr>
          <w:lang w:val="en-US"/>
        </w:rPr>
      </w:pPr>
    </w:p>
    <w:p w14:paraId="06BBADAF" w14:textId="77777777" w:rsidR="00AA7602" w:rsidRPr="00AA7602" w:rsidRDefault="00AA7602">
      <w:pPr>
        <w:rPr>
          <w:lang w:val="en-US"/>
        </w:rPr>
      </w:pPr>
    </w:p>
    <w:sectPr w:rsidR="00AA7602" w:rsidRPr="00AA7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02"/>
    <w:rsid w:val="001F0BBC"/>
    <w:rsid w:val="009E24B5"/>
    <w:rsid w:val="00A8409D"/>
    <w:rsid w:val="00AA7602"/>
    <w:rsid w:val="00E0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4B23"/>
  <w15:chartTrackingRefBased/>
  <w15:docId w15:val="{F5BEC6EF-E6D0-4376-BF14-B2D59B43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602"/>
    <w:rPr>
      <w:rFonts w:eastAsiaTheme="majorEastAsia" w:cstheme="majorBidi"/>
      <w:color w:val="272727" w:themeColor="text1" w:themeTint="D8"/>
    </w:rPr>
  </w:style>
  <w:style w:type="paragraph" w:styleId="Title">
    <w:name w:val="Title"/>
    <w:basedOn w:val="Normal"/>
    <w:next w:val="Normal"/>
    <w:link w:val="TitleChar"/>
    <w:uiPriority w:val="10"/>
    <w:qFormat/>
    <w:rsid w:val="00AA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602"/>
    <w:pPr>
      <w:spacing w:before="160"/>
      <w:jc w:val="center"/>
    </w:pPr>
    <w:rPr>
      <w:i/>
      <w:iCs/>
      <w:color w:val="404040" w:themeColor="text1" w:themeTint="BF"/>
    </w:rPr>
  </w:style>
  <w:style w:type="character" w:customStyle="1" w:styleId="QuoteChar">
    <w:name w:val="Quote Char"/>
    <w:basedOn w:val="DefaultParagraphFont"/>
    <w:link w:val="Quote"/>
    <w:uiPriority w:val="29"/>
    <w:rsid w:val="00AA7602"/>
    <w:rPr>
      <w:i/>
      <w:iCs/>
      <w:color w:val="404040" w:themeColor="text1" w:themeTint="BF"/>
    </w:rPr>
  </w:style>
  <w:style w:type="paragraph" w:styleId="ListParagraph">
    <w:name w:val="List Paragraph"/>
    <w:basedOn w:val="Normal"/>
    <w:uiPriority w:val="34"/>
    <w:qFormat/>
    <w:rsid w:val="00AA7602"/>
    <w:pPr>
      <w:ind w:left="720"/>
      <w:contextualSpacing/>
    </w:pPr>
  </w:style>
  <w:style w:type="character" w:styleId="IntenseEmphasis">
    <w:name w:val="Intense Emphasis"/>
    <w:basedOn w:val="DefaultParagraphFont"/>
    <w:uiPriority w:val="21"/>
    <w:qFormat/>
    <w:rsid w:val="00AA7602"/>
    <w:rPr>
      <w:i/>
      <w:iCs/>
      <w:color w:val="0F4761" w:themeColor="accent1" w:themeShade="BF"/>
    </w:rPr>
  </w:style>
  <w:style w:type="paragraph" w:styleId="IntenseQuote">
    <w:name w:val="Intense Quote"/>
    <w:basedOn w:val="Normal"/>
    <w:next w:val="Normal"/>
    <w:link w:val="IntenseQuoteChar"/>
    <w:uiPriority w:val="30"/>
    <w:qFormat/>
    <w:rsid w:val="00AA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602"/>
    <w:rPr>
      <w:i/>
      <w:iCs/>
      <w:color w:val="0F4761" w:themeColor="accent1" w:themeShade="BF"/>
    </w:rPr>
  </w:style>
  <w:style w:type="character" w:styleId="IntenseReference">
    <w:name w:val="Intense Reference"/>
    <w:basedOn w:val="DefaultParagraphFont"/>
    <w:uiPriority w:val="32"/>
    <w:qFormat/>
    <w:rsid w:val="00AA76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2025-09-29T11:20:00Z</dcterms:created>
  <dcterms:modified xsi:type="dcterms:W3CDTF">2025-09-29T11:57:00Z</dcterms:modified>
</cp:coreProperties>
</file>